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48" w:rsidRPr="009B2259" w:rsidRDefault="00FD1648" w:rsidP="00FD1648">
      <w:pPr>
        <w:ind w:right="-142"/>
        <w:jc w:val="center"/>
        <w:rPr>
          <w:b/>
          <w:sz w:val="28"/>
          <w:szCs w:val="28"/>
        </w:rPr>
      </w:pPr>
      <w:r w:rsidRPr="009B2259">
        <w:rPr>
          <w:b/>
          <w:sz w:val="28"/>
          <w:szCs w:val="28"/>
        </w:rPr>
        <w:t>Пояснительная записка</w:t>
      </w:r>
    </w:p>
    <w:p w:rsidR="00FD1648" w:rsidRPr="003E3FB5" w:rsidRDefault="00FD1648" w:rsidP="009B2259">
      <w:pPr>
        <w:spacing w:line="276" w:lineRule="auto"/>
        <w:ind w:left="-851" w:right="-142"/>
        <w:jc w:val="center"/>
      </w:pPr>
    </w:p>
    <w:p w:rsidR="00FD1648" w:rsidRPr="003E3FB5" w:rsidRDefault="00FD1648" w:rsidP="003577F9">
      <w:pPr>
        <w:spacing w:line="276" w:lineRule="auto"/>
        <w:jc w:val="both"/>
      </w:pPr>
      <w:r w:rsidRPr="003E3FB5">
        <w:t>Методика проведения урока по курсу “</w:t>
      </w:r>
      <w:r w:rsidRPr="003E3FB5">
        <w:rPr>
          <w:lang w:val="en-US"/>
        </w:rPr>
        <w:t>English</w:t>
      </w:r>
      <w:r w:rsidRPr="003E3FB5">
        <w:t xml:space="preserve"> </w:t>
      </w:r>
      <w:r w:rsidRPr="003E3FB5">
        <w:rPr>
          <w:lang w:val="en-US"/>
        </w:rPr>
        <w:t>for</w:t>
      </w:r>
      <w:r w:rsidRPr="003E3FB5">
        <w:t xml:space="preserve"> </w:t>
      </w:r>
      <w:r w:rsidRPr="003E3FB5">
        <w:rPr>
          <w:lang w:val="en-US"/>
        </w:rPr>
        <w:t>Teachers</w:t>
      </w:r>
      <w:r w:rsidRPr="003E3FB5">
        <w:t xml:space="preserve">” с использованием современного медиа-контента TED </w:t>
      </w:r>
      <w:r w:rsidRPr="003E3FB5">
        <w:rPr>
          <w:lang w:val="en-US"/>
        </w:rPr>
        <w:t>talks</w:t>
      </w:r>
      <w:r w:rsidRPr="003E3FB5">
        <w:rPr>
          <w:rStyle w:val="a6"/>
        </w:rPr>
        <w:endnoteReference w:id="1"/>
      </w:r>
      <w:r w:rsidRPr="003E3FB5">
        <w:t>.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Тема занятия:</w:t>
      </w:r>
      <w:r w:rsidRPr="003E3FB5">
        <w:t xml:space="preserve"> “</w:t>
      </w:r>
      <w:r w:rsidRPr="003E3FB5">
        <w:rPr>
          <w:lang w:val="en-US"/>
        </w:rPr>
        <w:t>The</w:t>
      </w:r>
      <w:r w:rsidRPr="003E3FB5">
        <w:t xml:space="preserve"> </w:t>
      </w:r>
      <w:r w:rsidRPr="003E3FB5">
        <w:rPr>
          <w:lang w:val="en-US"/>
        </w:rPr>
        <w:t>changing</w:t>
      </w:r>
      <w:r w:rsidRPr="003E3FB5">
        <w:t xml:space="preserve"> </w:t>
      </w:r>
      <w:r w:rsidRPr="003E3FB5">
        <w:rPr>
          <w:lang w:val="en-US"/>
        </w:rPr>
        <w:t>face</w:t>
      </w:r>
      <w:r w:rsidRPr="003E3FB5">
        <w:t xml:space="preserve"> </w:t>
      </w:r>
      <w:r w:rsidRPr="003E3FB5">
        <w:rPr>
          <w:lang w:val="en-US"/>
        </w:rPr>
        <w:t>of</w:t>
      </w:r>
      <w:r w:rsidRPr="003E3FB5">
        <w:t xml:space="preserve"> </w:t>
      </w:r>
      <w:r w:rsidRPr="003E3FB5">
        <w:rPr>
          <w:lang w:val="en-US"/>
        </w:rPr>
        <w:t>sport</w:t>
      </w:r>
      <w:r w:rsidRPr="003E3FB5">
        <w:t>”  («Меняющееся лицо спорта»)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Возрастная группа:</w:t>
      </w:r>
      <w:r w:rsidRPr="003E3FB5">
        <w:t xml:space="preserve"> 10 класс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Вторая</w:t>
      </w:r>
      <w:r w:rsidRPr="003E3FB5">
        <w:rPr>
          <w:i/>
          <w:lang w:val="en-US"/>
        </w:rPr>
        <w:t xml:space="preserve">  </w:t>
      </w:r>
      <w:r w:rsidRPr="003E3FB5">
        <w:rPr>
          <w:i/>
        </w:rPr>
        <w:t>тема</w:t>
      </w:r>
      <w:r w:rsidRPr="003E3FB5">
        <w:rPr>
          <w:i/>
          <w:lang w:val="en-US"/>
        </w:rPr>
        <w:t xml:space="preserve"> </w:t>
      </w:r>
      <w:r w:rsidRPr="003E3FB5">
        <w:rPr>
          <w:i/>
        </w:rPr>
        <w:t>в</w:t>
      </w:r>
      <w:r w:rsidRPr="003E3FB5">
        <w:rPr>
          <w:i/>
          <w:lang w:val="en-US"/>
        </w:rPr>
        <w:t xml:space="preserve"> </w:t>
      </w:r>
      <w:r w:rsidRPr="003E3FB5">
        <w:rPr>
          <w:i/>
        </w:rPr>
        <w:t>разделе</w:t>
      </w:r>
      <w:r w:rsidRPr="003E3FB5">
        <w:rPr>
          <w:lang w:val="en-US"/>
        </w:rPr>
        <w:t xml:space="preserve">  “Are you keen on sports?” </w:t>
      </w:r>
      <w:r w:rsidRPr="003E3FB5">
        <w:t>(«Вы увлекаетесь спортом?»).</w:t>
      </w:r>
      <w:r w:rsidRPr="003E3FB5">
        <w:br/>
      </w:r>
      <w:r w:rsidRPr="003E3FB5">
        <w:rPr>
          <w:i/>
        </w:rPr>
        <w:t>Тип урока:</w:t>
      </w:r>
      <w:r w:rsidRPr="003E3FB5">
        <w:t xml:space="preserve"> урок открытия нового знания.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Деятельностная цель:</w:t>
      </w:r>
      <w:r w:rsidRPr="003E3FB5">
        <w:t xml:space="preserve"> создание образовательной среды для ознакомления, введения и использования в речи лексических единиц по теме: «Спорт».</w:t>
      </w:r>
    </w:p>
    <w:p w:rsidR="00FD1648" w:rsidRPr="003E3FB5" w:rsidRDefault="00FD1648" w:rsidP="003577F9">
      <w:pPr>
        <w:spacing w:line="276" w:lineRule="auto"/>
        <w:jc w:val="both"/>
      </w:pPr>
      <w:proofErr w:type="gramStart"/>
      <w:r w:rsidRPr="003E3FB5">
        <w:rPr>
          <w:i/>
        </w:rPr>
        <w:t>Содержательная цель:</w:t>
      </w:r>
      <w:r w:rsidRPr="003E3FB5">
        <w:t xml:space="preserve"> развитие речевой, языковой и социо-культурной компетенций с помощью использования в речи лексических единиц по теме:</w:t>
      </w:r>
      <w:proofErr w:type="gramEnd"/>
      <w:r w:rsidRPr="003E3FB5">
        <w:t xml:space="preserve"> «Спорт».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Задачи:</w:t>
      </w:r>
      <w:r w:rsidRPr="003E3FB5">
        <w:t xml:space="preserve"> </w:t>
      </w:r>
    </w:p>
    <w:p w:rsidR="00FD1648" w:rsidRPr="003E3FB5" w:rsidRDefault="00FD1648" w:rsidP="003577F9">
      <w:pPr>
        <w:pStyle w:val="a3"/>
        <w:numPr>
          <w:ilvl w:val="0"/>
          <w:numId w:val="1"/>
        </w:numPr>
        <w:spacing w:line="276" w:lineRule="auto"/>
        <w:jc w:val="both"/>
      </w:pPr>
      <w:r w:rsidRPr="003E3FB5">
        <w:t xml:space="preserve">обеспечить использование в устной речи лексики по теме: «Спорт» через просмотр видео и выполнение упражнений; </w:t>
      </w:r>
    </w:p>
    <w:p w:rsidR="00FD1648" w:rsidRPr="003E3FB5" w:rsidRDefault="00FD1648" w:rsidP="003577F9">
      <w:pPr>
        <w:pStyle w:val="a3"/>
        <w:numPr>
          <w:ilvl w:val="0"/>
          <w:numId w:val="1"/>
        </w:numPr>
        <w:spacing w:line="276" w:lineRule="auto"/>
        <w:jc w:val="both"/>
      </w:pPr>
      <w:r w:rsidRPr="003E3FB5">
        <w:t xml:space="preserve">продолжить формирование навыков коммуникативного взаимодействия и умения вести дискуссию, отстаивая свою точку зрения; </w:t>
      </w:r>
    </w:p>
    <w:p w:rsidR="00FD1648" w:rsidRPr="003E3FB5" w:rsidRDefault="00FD1648" w:rsidP="003577F9">
      <w:pPr>
        <w:pStyle w:val="a3"/>
        <w:numPr>
          <w:ilvl w:val="0"/>
          <w:numId w:val="1"/>
        </w:numPr>
        <w:spacing w:line="276" w:lineRule="auto"/>
        <w:jc w:val="both"/>
      </w:pPr>
      <w:r w:rsidRPr="003E3FB5">
        <w:t xml:space="preserve">расширить представление </w:t>
      </w:r>
      <w:proofErr w:type="gramStart"/>
      <w:r w:rsidRPr="003E3FB5">
        <w:t>обучающихся</w:t>
      </w:r>
      <w:proofErr w:type="gramEnd"/>
      <w:r w:rsidRPr="003E3FB5">
        <w:t xml:space="preserve"> об отдельно взятом виде спорта.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ФОПД (формы организации познавательной деятельности):</w:t>
      </w:r>
      <w:r w:rsidRPr="003E3FB5">
        <w:t xml:space="preserve"> индивидуальная, парная, групповая (первоначально группы созданы произвольно, на основе желания обучающихся для создания комфорта, после проведения диагностики в начале второй четверти состав групп будет меняться в зависимости от образовательных результатов).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Методы:</w:t>
      </w:r>
      <w:r w:rsidRPr="003E3FB5">
        <w:t xml:space="preserve"> наглядно-иллюстративный, поисковый, метод групповой дискуссии, упражнения.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Прием:</w:t>
      </w:r>
      <w:r w:rsidRPr="003E3FB5">
        <w:t xml:space="preserve"> “</w:t>
      </w:r>
      <w:r w:rsidRPr="003E3FB5">
        <w:rPr>
          <w:lang w:val="en-US"/>
        </w:rPr>
        <w:t>warmer</w:t>
      </w:r>
      <w:r>
        <w:t>” («разогрев»).</w:t>
      </w:r>
      <w:r w:rsidRPr="003E3FB5">
        <w:t xml:space="preserve"> 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Оборудование:</w:t>
      </w:r>
      <w:r w:rsidRPr="003E3FB5">
        <w:t xml:space="preserve"> мульти-медийный комплект, ресурс сети Интернет.</w:t>
      </w:r>
    </w:p>
    <w:p w:rsidR="00FD1648" w:rsidRPr="003E3FB5" w:rsidRDefault="00FD1648" w:rsidP="003577F9">
      <w:pPr>
        <w:spacing w:line="276" w:lineRule="auto"/>
        <w:jc w:val="both"/>
      </w:pPr>
      <w:r w:rsidRPr="003E3FB5">
        <w:rPr>
          <w:i/>
        </w:rPr>
        <w:t>Наглядность и дидактические материалы:</w:t>
      </w:r>
      <w:r w:rsidRPr="003E3FB5">
        <w:t xml:space="preserve"> авторская презентация, видео, карточки.</w:t>
      </w:r>
    </w:p>
    <w:p w:rsidR="00CA70C6" w:rsidRDefault="00FD1648" w:rsidP="003577F9">
      <w:pPr>
        <w:spacing w:line="276" w:lineRule="auto"/>
        <w:jc w:val="both"/>
      </w:pPr>
      <w:r w:rsidRPr="003E3FB5">
        <w:rPr>
          <w:i/>
        </w:rPr>
        <w:t>Прогнозируемый результат:</w:t>
      </w:r>
      <w:r w:rsidRPr="003E3FB5">
        <w:t xml:space="preserve"> расширить словарный запас и кругозор </w:t>
      </w:r>
      <w:proofErr w:type="gramStart"/>
      <w:r w:rsidRPr="003E3FB5">
        <w:t>обучающихся</w:t>
      </w:r>
      <w:proofErr w:type="gramEnd"/>
      <w:r w:rsidRPr="003E3FB5">
        <w:t>, используя в речи новые лексические единицы по теме: «Спорт», продолжить формирование междисциплинарных познавательных метаумений и навыков, таких как представление своей точки зрения и ее обоснование, ведение дискуссии, работа с разными видами текстов, коммуникация в процессе учебной деятельности.</w:t>
      </w:r>
    </w:p>
    <w:p w:rsidR="00E13195" w:rsidRDefault="00E13195" w:rsidP="003577F9">
      <w:pPr>
        <w:spacing w:line="276" w:lineRule="auto"/>
        <w:jc w:val="both"/>
        <w:rPr>
          <w:i/>
        </w:rPr>
      </w:pPr>
      <w:r w:rsidRPr="00E13195">
        <w:rPr>
          <w:i/>
        </w:rPr>
        <w:t>Домашнее задание представлено в трех уровнях</w:t>
      </w:r>
      <w:r>
        <w:rPr>
          <w:i/>
        </w:rPr>
        <w:t>:</w:t>
      </w:r>
    </w:p>
    <w:p w:rsidR="00E13195" w:rsidRPr="00B07833" w:rsidRDefault="00E13195" w:rsidP="003577F9">
      <w:pPr>
        <w:spacing w:line="276" w:lineRule="auto"/>
        <w:jc w:val="both"/>
        <w:rPr>
          <w:lang w:val="en-US"/>
        </w:rPr>
      </w:pPr>
      <w:r>
        <w:t>оценка</w:t>
      </w:r>
      <w:r w:rsidRPr="00E13195">
        <w:rPr>
          <w:lang w:val="en-US"/>
        </w:rPr>
        <w:t xml:space="preserve"> «5» - </w:t>
      </w:r>
      <w:r>
        <w:t>составить</w:t>
      </w:r>
      <w:r w:rsidRPr="00E13195">
        <w:rPr>
          <w:lang w:val="en-US"/>
        </w:rPr>
        <w:t xml:space="preserve"> </w:t>
      </w:r>
      <w:r>
        <w:t>предложения</w:t>
      </w:r>
      <w:r w:rsidRPr="00E13195">
        <w:rPr>
          <w:lang w:val="en-US"/>
        </w:rPr>
        <w:t xml:space="preserve"> </w:t>
      </w:r>
      <w:r>
        <w:t>со</w:t>
      </w:r>
      <w:r w:rsidRPr="00E13195">
        <w:rPr>
          <w:lang w:val="en-US"/>
        </w:rPr>
        <w:t xml:space="preserve"> </w:t>
      </w:r>
      <w:r>
        <w:t>всеми</w:t>
      </w:r>
      <w:r w:rsidRPr="00E13195">
        <w:rPr>
          <w:lang w:val="en-US"/>
        </w:rPr>
        <w:t xml:space="preserve"> </w:t>
      </w:r>
      <w:r>
        <w:t>изученными</w:t>
      </w:r>
      <w:r w:rsidRPr="00E13195">
        <w:rPr>
          <w:lang w:val="en-US"/>
        </w:rPr>
        <w:t xml:space="preserve"> </w:t>
      </w:r>
      <w:r>
        <w:t>словами</w:t>
      </w:r>
      <w:r w:rsidRPr="00E13195">
        <w:rPr>
          <w:lang w:val="en-US"/>
        </w:rPr>
        <w:t xml:space="preserve"> (compete, athletes, promising, coach, ranked number one, tournament, champion, stand out);</w:t>
      </w:r>
    </w:p>
    <w:p w:rsidR="00E13195" w:rsidRDefault="00E13195" w:rsidP="003577F9">
      <w:pPr>
        <w:spacing w:line="276" w:lineRule="auto"/>
        <w:jc w:val="both"/>
      </w:pPr>
      <w:r>
        <w:t>оценка «4» - составить предложения со словами, которые запомнились лучше остальных;</w:t>
      </w:r>
    </w:p>
    <w:p w:rsidR="00E13195" w:rsidRPr="00E13195" w:rsidRDefault="00E13195" w:rsidP="003577F9">
      <w:pPr>
        <w:spacing w:line="276" w:lineRule="auto"/>
        <w:jc w:val="both"/>
      </w:pPr>
      <w:r>
        <w:t>оценка «3» - записать слова в тетрадь с переводом, выучить наизусть.</w:t>
      </w:r>
    </w:p>
    <w:p w:rsidR="009B2259" w:rsidRPr="008F6F54" w:rsidRDefault="008F6F54" w:rsidP="003577F9">
      <w:pPr>
        <w:jc w:val="both"/>
      </w:pPr>
      <w:r>
        <w:t xml:space="preserve">(На следующий урок предполагается поверка домашнего задания с целью выявления качества </w:t>
      </w:r>
      <w:proofErr w:type="spellStart"/>
      <w:r>
        <w:t>усвоенности</w:t>
      </w:r>
      <w:proofErr w:type="spellEnd"/>
      <w:r>
        <w:t xml:space="preserve"> материала, и дальнейшая работа по использованию изученной лексики).</w:t>
      </w:r>
    </w:p>
    <w:p w:rsidR="00FD1648" w:rsidRPr="00532F32" w:rsidRDefault="00FD1648" w:rsidP="003577F9">
      <w:pPr>
        <w:jc w:val="both"/>
      </w:pPr>
      <w:r w:rsidRPr="009B2259">
        <w:rPr>
          <w:i/>
        </w:rPr>
        <w:t>Использованные ресурсы:</w:t>
      </w:r>
      <w:r>
        <w:t xml:space="preserve"> 1) </w:t>
      </w:r>
      <w:r w:rsidRPr="00532F32">
        <w:rPr>
          <w:lang w:val="en-US"/>
        </w:rPr>
        <w:t>https</w:t>
      </w:r>
      <w:r w:rsidRPr="00532F32">
        <w:t>://</w:t>
      </w:r>
      <w:r w:rsidRPr="00532F32">
        <w:rPr>
          <w:lang w:val="en-US"/>
        </w:rPr>
        <w:t>www</w:t>
      </w:r>
      <w:r w:rsidRPr="00532F32">
        <w:t>.</w:t>
      </w:r>
      <w:proofErr w:type="spellStart"/>
      <w:r w:rsidRPr="00532F32">
        <w:rPr>
          <w:lang w:val="en-US"/>
        </w:rPr>
        <w:t>youtube</w:t>
      </w:r>
      <w:proofErr w:type="spellEnd"/>
      <w:r w:rsidRPr="00532F32">
        <w:t>.</w:t>
      </w:r>
      <w:r w:rsidRPr="00532F32">
        <w:rPr>
          <w:lang w:val="en-US"/>
        </w:rPr>
        <w:t>com</w:t>
      </w:r>
      <w:r w:rsidRPr="00532F32">
        <w:t>/</w:t>
      </w:r>
      <w:r w:rsidRPr="00532F32">
        <w:rPr>
          <w:lang w:val="en-US"/>
        </w:rPr>
        <w:t>watch</w:t>
      </w:r>
      <w:r w:rsidRPr="00532F32">
        <w:t>?</w:t>
      </w:r>
      <w:r w:rsidRPr="00532F32">
        <w:rPr>
          <w:lang w:val="en-US"/>
        </w:rPr>
        <w:t>v</w:t>
      </w:r>
      <w:r w:rsidRPr="00532F32">
        <w:t>=</w:t>
      </w:r>
      <w:proofErr w:type="spellStart"/>
      <w:r w:rsidRPr="00532F32">
        <w:rPr>
          <w:lang w:val="en-US"/>
        </w:rPr>
        <w:t>LBQfQu</w:t>
      </w:r>
      <w:proofErr w:type="spellEnd"/>
      <w:r w:rsidRPr="00532F32">
        <w:t>5</w:t>
      </w:r>
      <w:r w:rsidRPr="00532F32">
        <w:rPr>
          <w:lang w:val="en-US"/>
        </w:rPr>
        <w:t>n</w:t>
      </w:r>
      <w:r w:rsidRPr="00532F32">
        <w:t>_</w:t>
      </w:r>
      <w:r w:rsidRPr="00532F32">
        <w:rPr>
          <w:lang w:val="en-US"/>
        </w:rPr>
        <w:t>w</w:t>
      </w:r>
      <w:r w:rsidRPr="00532F32">
        <w:t>0&amp;</w:t>
      </w:r>
      <w:r w:rsidRPr="00532F32">
        <w:rPr>
          <w:lang w:val="en-US"/>
        </w:rPr>
        <w:t>t</w:t>
      </w:r>
      <w:r w:rsidRPr="00532F32">
        <w:t>=12</w:t>
      </w:r>
      <w:r w:rsidRPr="00532F32">
        <w:rPr>
          <w:lang w:val="en-US"/>
        </w:rPr>
        <w:t>s</w:t>
      </w:r>
      <w:r>
        <w:t>;</w:t>
      </w:r>
    </w:p>
    <w:p w:rsidR="00FD1648" w:rsidRDefault="00FD1648" w:rsidP="003577F9">
      <w:pPr>
        <w:jc w:val="both"/>
      </w:pPr>
      <w:r>
        <w:t xml:space="preserve">                                              2) </w:t>
      </w:r>
      <w:hyperlink r:id="rId7" w:history="1">
        <w:r w:rsidR="009B2259" w:rsidRPr="00037FE0">
          <w:rPr>
            <w:rStyle w:val="a7"/>
            <w:lang w:val="en-US"/>
          </w:rPr>
          <w:t>https</w:t>
        </w:r>
        <w:r w:rsidR="009B2259" w:rsidRPr="00037FE0">
          <w:rPr>
            <w:rStyle w:val="a7"/>
          </w:rPr>
          <w:t>://</w:t>
        </w:r>
        <w:proofErr w:type="spellStart"/>
        <w:r w:rsidR="009B2259" w:rsidRPr="00037FE0">
          <w:rPr>
            <w:rStyle w:val="a7"/>
            <w:lang w:val="en-US"/>
          </w:rPr>
          <w:t>eslbrains</w:t>
        </w:r>
        <w:proofErr w:type="spellEnd"/>
        <w:r w:rsidR="009B2259" w:rsidRPr="00037FE0">
          <w:rPr>
            <w:rStyle w:val="a7"/>
          </w:rPr>
          <w:t>.</w:t>
        </w:r>
        <w:r w:rsidR="009B2259" w:rsidRPr="00037FE0">
          <w:rPr>
            <w:rStyle w:val="a7"/>
            <w:lang w:val="en-US"/>
          </w:rPr>
          <w:t>com</w:t>
        </w:r>
        <w:r w:rsidR="009B2259" w:rsidRPr="00037FE0">
          <w:rPr>
            <w:rStyle w:val="a7"/>
          </w:rPr>
          <w:t>/</w:t>
        </w:r>
      </w:hyperlink>
      <w:r>
        <w:t>.</w:t>
      </w:r>
    </w:p>
    <w:p w:rsidR="009B2259" w:rsidRPr="00B07833" w:rsidRDefault="00B07833" w:rsidP="003577F9">
      <w:pPr>
        <w:spacing w:line="276" w:lineRule="auto"/>
        <w:jc w:val="both"/>
        <w:rPr>
          <w:i/>
        </w:rPr>
      </w:pPr>
      <w:r w:rsidRPr="00B07833">
        <w:rPr>
          <w:i/>
        </w:rPr>
        <w:t>Сокращения в технологической карте:</w:t>
      </w:r>
    </w:p>
    <w:p w:rsidR="00B07833" w:rsidRDefault="00B07833" w:rsidP="003577F9">
      <w:pPr>
        <w:spacing w:line="276" w:lineRule="auto"/>
        <w:jc w:val="both"/>
      </w:pPr>
      <w:r>
        <w:rPr>
          <w:lang w:val="en-US"/>
        </w:rPr>
        <w:t>T</w:t>
      </w:r>
      <w:r w:rsidRPr="00E61BCF">
        <w:t xml:space="preserve"> – </w:t>
      </w:r>
      <w:proofErr w:type="gramStart"/>
      <w:r>
        <w:t>учитель</w:t>
      </w:r>
      <w:proofErr w:type="gramEnd"/>
    </w:p>
    <w:p w:rsidR="00B07833" w:rsidRDefault="00B07833" w:rsidP="003577F9">
      <w:pPr>
        <w:spacing w:line="276" w:lineRule="auto"/>
        <w:jc w:val="both"/>
      </w:pPr>
      <w:r>
        <w:rPr>
          <w:lang w:val="en-US"/>
        </w:rPr>
        <w:t>S</w:t>
      </w:r>
      <w:r w:rsidRPr="00E61BCF">
        <w:t xml:space="preserve"> – </w:t>
      </w:r>
      <w:proofErr w:type="gramStart"/>
      <w:r>
        <w:t>обучающийся</w:t>
      </w:r>
      <w:proofErr w:type="gramEnd"/>
    </w:p>
    <w:p w:rsidR="00B07833" w:rsidRPr="00E61BCF" w:rsidRDefault="00E61BCF" w:rsidP="003577F9">
      <w:pPr>
        <w:spacing w:line="276" w:lineRule="auto"/>
        <w:jc w:val="both"/>
      </w:pPr>
      <w:proofErr w:type="spellStart"/>
      <w:r>
        <w:rPr>
          <w:lang w:val="en-US"/>
        </w:rPr>
        <w:t>ss</w:t>
      </w:r>
      <w:proofErr w:type="spellEnd"/>
      <w:r>
        <w:t xml:space="preserve"> </w:t>
      </w:r>
      <w:r w:rsidR="00734B9A">
        <w:t>–</w:t>
      </w:r>
      <w:r w:rsidRPr="00E61BCF">
        <w:t xml:space="preserve"> </w:t>
      </w:r>
      <w:r>
        <w:t>обучающиеся</w:t>
      </w:r>
    </w:p>
    <w:p w:rsidR="009B2259" w:rsidRDefault="009B2259" w:rsidP="003577F9">
      <w:pPr>
        <w:spacing w:line="276" w:lineRule="auto"/>
        <w:jc w:val="both"/>
      </w:pPr>
    </w:p>
    <w:p w:rsidR="009B2259" w:rsidRDefault="009B2259" w:rsidP="003577F9">
      <w:pPr>
        <w:jc w:val="both"/>
      </w:pPr>
    </w:p>
    <w:sectPr w:rsidR="009B2259" w:rsidSect="00E61BCF">
      <w:pgSz w:w="11906" w:h="16838"/>
      <w:pgMar w:top="851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A33" w:rsidRDefault="00595A33" w:rsidP="00FD1648">
      <w:r>
        <w:separator/>
      </w:r>
    </w:p>
  </w:endnote>
  <w:endnote w:type="continuationSeparator" w:id="0">
    <w:p w:rsidR="00595A33" w:rsidRDefault="00595A33" w:rsidP="00FD1648">
      <w:r>
        <w:continuationSeparator/>
      </w:r>
    </w:p>
  </w:endnote>
  <w:endnote w:id="1">
    <w:p w:rsidR="00FD1648" w:rsidRPr="00532F32" w:rsidRDefault="00FD1648" w:rsidP="00FD1648">
      <w:pPr>
        <w:pStyle w:val="a4"/>
        <w:jc w:val="both"/>
        <w:rPr>
          <w:sz w:val="18"/>
          <w:szCs w:val="18"/>
          <w:lang w:val="en-US"/>
        </w:rPr>
      </w:pPr>
      <w:r>
        <w:rPr>
          <w:rStyle w:val="a6"/>
        </w:rPr>
        <w:endnoteRef/>
      </w:r>
      <w:r>
        <w:t xml:space="preserve"> </w:t>
      </w:r>
      <w:r w:rsidRPr="00F817B7">
        <w:rPr>
          <w:sz w:val="18"/>
          <w:szCs w:val="18"/>
          <w:lang w:val="en-US"/>
        </w:rPr>
        <w:t>TED</w:t>
      </w:r>
      <w:r w:rsidRPr="00F817B7">
        <w:rPr>
          <w:sz w:val="18"/>
          <w:szCs w:val="18"/>
        </w:rPr>
        <w:t xml:space="preserve"> </w:t>
      </w:r>
      <w:r w:rsidRPr="00F817B7">
        <w:rPr>
          <w:sz w:val="18"/>
          <w:szCs w:val="18"/>
          <w:shd w:val="clear" w:color="auto" w:fill="FFFFFF"/>
        </w:rPr>
        <w:t xml:space="preserve">(аббревиатура от англ. </w:t>
      </w:r>
      <w:r w:rsidRPr="00F817B7">
        <w:rPr>
          <w:b/>
          <w:bCs/>
          <w:i/>
          <w:iCs/>
          <w:sz w:val="18"/>
          <w:szCs w:val="18"/>
          <w:shd w:val="clear" w:color="auto" w:fill="FFFFFF"/>
        </w:rPr>
        <w:t>t</w:t>
      </w:r>
      <w:r w:rsidRPr="00F817B7">
        <w:rPr>
          <w:i/>
          <w:iCs/>
          <w:sz w:val="18"/>
          <w:szCs w:val="18"/>
          <w:shd w:val="clear" w:color="auto" w:fill="FFFFFF"/>
        </w:rPr>
        <w:t>echnology, </w:t>
      </w:r>
      <w:r w:rsidRPr="00F817B7">
        <w:rPr>
          <w:b/>
          <w:bCs/>
          <w:i/>
          <w:iCs/>
          <w:sz w:val="18"/>
          <w:szCs w:val="18"/>
          <w:shd w:val="clear" w:color="auto" w:fill="FFFFFF"/>
        </w:rPr>
        <w:t>e</w:t>
      </w:r>
      <w:r w:rsidRPr="00F817B7">
        <w:rPr>
          <w:i/>
          <w:iCs/>
          <w:sz w:val="18"/>
          <w:szCs w:val="18"/>
          <w:shd w:val="clear" w:color="auto" w:fill="FFFFFF"/>
        </w:rPr>
        <w:t>ntertainment, </w:t>
      </w:r>
      <w:r w:rsidRPr="00F817B7">
        <w:rPr>
          <w:b/>
          <w:bCs/>
          <w:i/>
          <w:iCs/>
          <w:sz w:val="18"/>
          <w:szCs w:val="18"/>
          <w:shd w:val="clear" w:color="auto" w:fill="FFFFFF"/>
        </w:rPr>
        <w:t>d</w:t>
      </w:r>
      <w:r w:rsidRPr="00F817B7">
        <w:rPr>
          <w:i/>
          <w:iCs/>
          <w:sz w:val="18"/>
          <w:szCs w:val="18"/>
          <w:shd w:val="clear" w:color="auto" w:fill="FFFFFF"/>
        </w:rPr>
        <w:t>esign</w:t>
      </w:r>
      <w:r w:rsidRPr="00F817B7">
        <w:rPr>
          <w:sz w:val="18"/>
          <w:szCs w:val="18"/>
          <w:shd w:val="clear" w:color="auto" w:fill="FFFFFF"/>
        </w:rPr>
        <w:t>; технологии, развлечения, дизайн) - американский частный некоммерческий фонд, известный своими ежегодными конференциями. Миссия</w:t>
      </w:r>
      <w:r w:rsidRPr="00E13195">
        <w:rPr>
          <w:sz w:val="18"/>
          <w:szCs w:val="18"/>
          <w:shd w:val="clear" w:color="auto" w:fill="FFFFFF"/>
          <w:lang w:val="en-US"/>
        </w:rPr>
        <w:t xml:space="preserve"> </w:t>
      </w:r>
      <w:r w:rsidRPr="00F817B7">
        <w:rPr>
          <w:sz w:val="18"/>
          <w:szCs w:val="18"/>
          <w:shd w:val="clear" w:color="auto" w:fill="FFFFFF"/>
        </w:rPr>
        <w:t>конференции</w:t>
      </w:r>
      <w:r w:rsidRPr="00E13195">
        <w:rPr>
          <w:sz w:val="18"/>
          <w:szCs w:val="18"/>
          <w:shd w:val="clear" w:color="auto" w:fill="FFFFFF"/>
          <w:lang w:val="en-US"/>
        </w:rPr>
        <w:t xml:space="preserve"> </w:t>
      </w:r>
      <w:r w:rsidRPr="00F817B7">
        <w:rPr>
          <w:sz w:val="18"/>
          <w:szCs w:val="18"/>
          <w:shd w:val="clear" w:color="auto" w:fill="FFFFFF"/>
        </w:rPr>
        <w:t>состоит</w:t>
      </w:r>
      <w:r w:rsidRPr="00E13195">
        <w:rPr>
          <w:sz w:val="18"/>
          <w:szCs w:val="18"/>
          <w:shd w:val="clear" w:color="auto" w:fill="FFFFFF"/>
          <w:lang w:val="en-US"/>
        </w:rPr>
        <w:t xml:space="preserve"> </w:t>
      </w:r>
      <w:r w:rsidRPr="00F817B7">
        <w:rPr>
          <w:sz w:val="18"/>
          <w:szCs w:val="18"/>
          <w:shd w:val="clear" w:color="auto" w:fill="FFFFFF"/>
        </w:rPr>
        <w:t>в</w:t>
      </w:r>
      <w:r w:rsidRPr="00E13195">
        <w:rPr>
          <w:sz w:val="18"/>
          <w:szCs w:val="18"/>
          <w:shd w:val="clear" w:color="auto" w:fill="FFFFFF"/>
          <w:lang w:val="en-US"/>
        </w:rPr>
        <w:t xml:space="preserve"> </w:t>
      </w:r>
      <w:r w:rsidRPr="00F817B7">
        <w:rPr>
          <w:sz w:val="18"/>
          <w:szCs w:val="18"/>
          <w:shd w:val="clear" w:color="auto" w:fill="FFFFFF"/>
        </w:rPr>
        <w:t>распространении</w:t>
      </w:r>
      <w:r w:rsidRPr="00E13195">
        <w:rPr>
          <w:sz w:val="18"/>
          <w:szCs w:val="18"/>
          <w:shd w:val="clear" w:color="auto" w:fill="FFFFFF"/>
          <w:lang w:val="en-US"/>
        </w:rPr>
        <w:t xml:space="preserve"> </w:t>
      </w:r>
      <w:r w:rsidRPr="00F817B7">
        <w:rPr>
          <w:sz w:val="18"/>
          <w:szCs w:val="18"/>
          <w:shd w:val="clear" w:color="auto" w:fill="FFFFFF"/>
        </w:rPr>
        <w:t>уникальных</w:t>
      </w:r>
      <w:r w:rsidRPr="00E13195">
        <w:rPr>
          <w:sz w:val="18"/>
          <w:szCs w:val="18"/>
          <w:shd w:val="clear" w:color="auto" w:fill="FFFFFF"/>
          <w:lang w:val="en-US"/>
        </w:rPr>
        <w:t xml:space="preserve"> </w:t>
      </w:r>
      <w:r w:rsidRPr="00F817B7">
        <w:rPr>
          <w:sz w:val="18"/>
          <w:szCs w:val="18"/>
          <w:shd w:val="clear" w:color="auto" w:fill="FFFFFF"/>
        </w:rPr>
        <w:t>идей</w:t>
      </w:r>
      <w:r w:rsidRPr="00E13195">
        <w:rPr>
          <w:sz w:val="18"/>
          <w:szCs w:val="18"/>
          <w:shd w:val="clear" w:color="auto" w:fill="FFFFFF"/>
          <w:lang w:val="en-US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A33" w:rsidRDefault="00595A33" w:rsidP="00FD1648">
      <w:r>
        <w:separator/>
      </w:r>
    </w:p>
  </w:footnote>
  <w:footnote w:type="continuationSeparator" w:id="0">
    <w:p w:rsidR="00595A33" w:rsidRDefault="00595A33" w:rsidP="00FD16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73B42"/>
    <w:multiLevelType w:val="hybridMultilevel"/>
    <w:tmpl w:val="345AE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648"/>
    <w:rsid w:val="00230E8F"/>
    <w:rsid w:val="00333645"/>
    <w:rsid w:val="003577F9"/>
    <w:rsid w:val="00595A33"/>
    <w:rsid w:val="007034E6"/>
    <w:rsid w:val="00734B9A"/>
    <w:rsid w:val="00842DD1"/>
    <w:rsid w:val="008F6F54"/>
    <w:rsid w:val="009B2259"/>
    <w:rsid w:val="00A456D7"/>
    <w:rsid w:val="00AD0299"/>
    <w:rsid w:val="00B07833"/>
    <w:rsid w:val="00B14761"/>
    <w:rsid w:val="00B45485"/>
    <w:rsid w:val="00B64AD8"/>
    <w:rsid w:val="00CA70C6"/>
    <w:rsid w:val="00CB2C64"/>
    <w:rsid w:val="00D27A2B"/>
    <w:rsid w:val="00E13195"/>
    <w:rsid w:val="00E61BCF"/>
    <w:rsid w:val="00F72BDB"/>
    <w:rsid w:val="00FB22FE"/>
    <w:rsid w:val="00FD1648"/>
    <w:rsid w:val="00FE2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648"/>
    <w:pPr>
      <w:ind w:left="720"/>
      <w:contextualSpacing/>
    </w:pPr>
  </w:style>
  <w:style w:type="paragraph" w:styleId="a4">
    <w:name w:val="endnote text"/>
    <w:basedOn w:val="a"/>
    <w:link w:val="a5"/>
    <w:uiPriority w:val="99"/>
    <w:unhideWhenUsed/>
    <w:rsid w:val="00FD164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FD16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D1648"/>
    <w:rPr>
      <w:vertAlign w:val="superscript"/>
    </w:rPr>
  </w:style>
  <w:style w:type="character" w:styleId="a7">
    <w:name w:val="Hyperlink"/>
    <w:basedOn w:val="a0"/>
    <w:uiPriority w:val="99"/>
    <w:unhideWhenUsed/>
    <w:rsid w:val="009B22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lbrain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cp:lastPrinted>2020-11-19T07:40:00Z</cp:lastPrinted>
  <dcterms:created xsi:type="dcterms:W3CDTF">2020-11-17T10:42:00Z</dcterms:created>
  <dcterms:modified xsi:type="dcterms:W3CDTF">2020-11-19T07:42:00Z</dcterms:modified>
</cp:coreProperties>
</file>